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55F3C" w14:textId="77777777" w:rsidR="00E50DE0" w:rsidRDefault="00E50DE0"/>
    <w:p w14:paraId="1506264B" w14:textId="77777777" w:rsidR="00AE618D" w:rsidRPr="00DC4469" w:rsidRDefault="00AE618D" w:rsidP="00AE618D">
      <w:pPr>
        <w:shd w:val="clear" w:color="auto" w:fill="FFFFFF"/>
        <w:spacing w:after="0" w:line="336" w:lineRule="atLeast"/>
        <w:rPr>
          <w:rFonts w:cs="Times New Roman"/>
          <w:szCs w:val="24"/>
        </w:rPr>
      </w:pPr>
      <w:r w:rsidRPr="00DC4469">
        <w:t>C</w:t>
      </w:r>
      <w:r>
        <w:t>a</w:t>
      </w:r>
      <w:r w:rsidRPr="00DC4469">
        <w:t xml:space="preserve">tre: </w:t>
      </w:r>
      <w:r>
        <w:rPr>
          <w:rFonts w:cs="Times New Roman"/>
          <w:szCs w:val="24"/>
        </w:rPr>
        <w:t>SOCIETATEA THE MAKERS SRL</w:t>
      </w:r>
      <w:r w:rsidRPr="00DC4469">
        <w:rPr>
          <w:rFonts w:cs="Times New Roman"/>
          <w:b/>
          <w:szCs w:val="24"/>
        </w:rPr>
        <w:t xml:space="preserve"> </w:t>
      </w:r>
    </w:p>
    <w:p w14:paraId="27F7B56F" w14:textId="77777777" w:rsidR="00AE618D" w:rsidRPr="00DC4469" w:rsidRDefault="00AE618D" w:rsidP="00AE618D">
      <w:pPr>
        <w:shd w:val="clear" w:color="auto" w:fill="FFFFFF"/>
        <w:spacing w:after="0" w:line="336" w:lineRule="atLeast"/>
        <w:ind w:left="-21"/>
        <w:rPr>
          <w:rFonts w:cs="Times New Roman"/>
          <w:color w:val="000000"/>
        </w:rPr>
      </w:pPr>
      <w:r w:rsidRPr="00F81799">
        <w:rPr>
          <w:rFonts w:cs="Times New Roman"/>
          <w:color w:val="000000"/>
        </w:rPr>
        <w:t>Bucureşti, Sectorul 2, Strada Reînvierii nr. 3 – 5, camera 7, Parter</w:t>
      </w:r>
    </w:p>
    <w:p w14:paraId="64F820EA" w14:textId="77777777" w:rsidR="00AE618D" w:rsidRPr="00DC4469" w:rsidRDefault="00AE618D" w:rsidP="00AE618D">
      <w:pPr>
        <w:rPr>
          <w:iCs/>
        </w:rPr>
      </w:pPr>
      <w:r w:rsidRPr="00DC4469">
        <w:rPr>
          <w:rFonts w:cs="Times New Roman"/>
          <w:iCs/>
          <w:szCs w:val="24"/>
        </w:rPr>
        <w:t>E-m</w:t>
      </w:r>
      <w:r>
        <w:rPr>
          <w:rFonts w:cs="Times New Roman"/>
          <w:iCs/>
          <w:szCs w:val="24"/>
        </w:rPr>
        <w:t>a</w:t>
      </w:r>
      <w:r w:rsidRPr="00DC4469">
        <w:rPr>
          <w:rFonts w:cs="Times New Roman"/>
          <w:iCs/>
          <w:szCs w:val="24"/>
        </w:rPr>
        <w:t xml:space="preserve">il: </w:t>
      </w:r>
      <w:r w:rsidRPr="006B5FB6">
        <w:rPr>
          <w:rFonts w:cs="Times New Roman"/>
          <w:iCs/>
          <w:szCs w:val="24"/>
        </w:rPr>
        <w:t>datepersonale@themakers.ro</w:t>
      </w:r>
      <w:r w:rsidRPr="00DC4469">
        <w:rPr>
          <w:iCs/>
        </w:rPr>
        <w:t xml:space="preserve"> </w:t>
      </w:r>
    </w:p>
    <w:p w14:paraId="1E1396B0" w14:textId="77777777" w:rsidR="00AE618D" w:rsidRPr="00DC4469" w:rsidRDefault="00AE618D" w:rsidP="00AE618D"/>
    <w:p w14:paraId="16710A80" w14:textId="77777777" w:rsidR="00DB627B" w:rsidRPr="00DC4469" w:rsidRDefault="00DB627B" w:rsidP="00DB627B">
      <w:pPr>
        <w:jc w:val="center"/>
        <w:rPr>
          <w:b/>
        </w:rPr>
      </w:pPr>
      <w:r w:rsidRPr="00DC4469">
        <w:rPr>
          <w:rFonts w:cs="Times New Roman"/>
          <w:b/>
          <w:color w:val="000000"/>
          <w:szCs w:val="24"/>
        </w:rPr>
        <w:t>CERERE PENTRU EXERCIT</w:t>
      </w:r>
      <w:r>
        <w:rPr>
          <w:rFonts w:cs="Times New Roman"/>
          <w:b/>
          <w:color w:val="000000"/>
          <w:szCs w:val="24"/>
        </w:rPr>
        <w:t>A</w:t>
      </w:r>
      <w:r w:rsidRPr="00DC4469">
        <w:rPr>
          <w:rFonts w:cs="Times New Roman"/>
          <w:b/>
          <w:color w:val="000000"/>
          <w:szCs w:val="24"/>
        </w:rPr>
        <w:t>RE</w:t>
      </w:r>
      <w:r>
        <w:rPr>
          <w:rFonts w:cs="Times New Roman"/>
          <w:b/>
          <w:color w:val="000000"/>
          <w:szCs w:val="24"/>
        </w:rPr>
        <w:t>A</w:t>
      </w:r>
      <w:r w:rsidRPr="00DC4469">
        <w:rPr>
          <w:rFonts w:cs="Times New Roman"/>
          <w:b/>
          <w:color w:val="000000"/>
          <w:szCs w:val="24"/>
        </w:rPr>
        <w:t xml:space="preserve"> DREPTULUI DE RESTR</w:t>
      </w:r>
      <w:r>
        <w:rPr>
          <w:rFonts w:cs="Times New Roman"/>
          <w:b/>
          <w:color w:val="000000"/>
          <w:szCs w:val="24"/>
        </w:rPr>
        <w:t>A</w:t>
      </w:r>
      <w:r w:rsidRPr="00DC4469">
        <w:rPr>
          <w:rFonts w:cs="Times New Roman"/>
          <w:b/>
          <w:color w:val="000000"/>
          <w:szCs w:val="24"/>
        </w:rPr>
        <w:t xml:space="preserve">NGERE </w:t>
      </w:r>
      <w:r>
        <w:rPr>
          <w:rFonts w:cs="Times New Roman"/>
          <w:b/>
          <w:color w:val="000000"/>
          <w:szCs w:val="24"/>
        </w:rPr>
        <w:t>A</w:t>
      </w:r>
      <w:r w:rsidRPr="00DC4469">
        <w:rPr>
          <w:rFonts w:cs="Times New Roman"/>
          <w:b/>
          <w:color w:val="000000"/>
          <w:szCs w:val="24"/>
        </w:rPr>
        <w:t xml:space="preserve"> PRELUCR</w:t>
      </w:r>
      <w:r>
        <w:rPr>
          <w:rFonts w:cs="Times New Roman"/>
          <w:b/>
          <w:color w:val="000000"/>
          <w:szCs w:val="24"/>
        </w:rPr>
        <w:t>A</w:t>
      </w:r>
      <w:r w:rsidRPr="00DC4469">
        <w:rPr>
          <w:rFonts w:cs="Times New Roman"/>
          <w:b/>
          <w:color w:val="000000"/>
          <w:szCs w:val="24"/>
        </w:rPr>
        <w:t>RII</w:t>
      </w:r>
    </w:p>
    <w:p w14:paraId="09AC9909" w14:textId="77777777" w:rsidR="00DB627B" w:rsidRPr="00DC4469" w:rsidRDefault="00DB627B" w:rsidP="00DB627B"/>
    <w:p w14:paraId="3D779B27" w14:textId="77777777" w:rsidR="00DB627B" w:rsidRPr="00DC4469" w:rsidRDefault="00DB627B" w:rsidP="00DB627B">
      <w:r w:rsidRPr="00DC4469">
        <w:t>Subsemn</w:t>
      </w:r>
      <w:r>
        <w:t>a</w:t>
      </w:r>
      <w:r w:rsidRPr="00DC4469">
        <w:t xml:space="preserve">tul </w:t>
      </w:r>
      <w:r>
        <w:rPr>
          <w:noProof/>
        </w:rPr>
        <w:drawing>
          <wp:inline distT="0" distB="0" distL="0" distR="0" wp14:anchorId="4D05F64E" wp14:editId="78C6F1D6">
            <wp:extent cx="2724150" cy="228600"/>
            <wp:effectExtent l="0" t="0" r="0" b="0"/>
            <wp:docPr id="28"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4150" cy="228600"/>
                    </a:xfrm>
                    <a:prstGeom prst="rect">
                      <a:avLst/>
                    </a:prstGeom>
                    <a:noFill/>
                    <a:ln>
                      <a:noFill/>
                    </a:ln>
                  </pic:spPr>
                </pic:pic>
              </a:graphicData>
            </a:graphic>
          </wp:inline>
        </w:drawing>
      </w:r>
      <w:r w:rsidRPr="00DC4469">
        <w:t xml:space="preserve"> (</w:t>
      </w:r>
      <w:r w:rsidRPr="00DC4469">
        <w:rPr>
          <w:i/>
        </w:rPr>
        <w:t xml:space="preserve">numele </w:t>
      </w:r>
      <w:r>
        <w:rPr>
          <w:i/>
        </w:rPr>
        <w:t>s</w:t>
      </w:r>
      <w:r w:rsidRPr="00DC4469">
        <w:rPr>
          <w:i/>
        </w:rPr>
        <w:t>i prenumele</w:t>
      </w:r>
      <w:r w:rsidRPr="00DC4469">
        <w:t>) cu domiciliul / re</w:t>
      </w:r>
      <w:r>
        <w:t>s</w:t>
      </w:r>
      <w:r w:rsidRPr="00DC4469">
        <w:t>edin</w:t>
      </w:r>
      <w:r>
        <w:t>ta</w:t>
      </w:r>
      <w:r w:rsidRPr="00DC4469">
        <w:t xml:space="preserve"> (</w:t>
      </w:r>
      <w:r w:rsidRPr="00DC4469">
        <w:rPr>
          <w:i/>
        </w:rPr>
        <w:t>op</w:t>
      </w:r>
      <w:r>
        <w:rPr>
          <w:i/>
        </w:rPr>
        <w:t>t</w:t>
      </w:r>
      <w:r w:rsidRPr="00DC4469">
        <w:rPr>
          <w:i/>
        </w:rPr>
        <w:t>ion</w:t>
      </w:r>
      <w:r>
        <w:rPr>
          <w:i/>
        </w:rPr>
        <w:t>a</w:t>
      </w:r>
      <w:r w:rsidRPr="00DC4469">
        <w:rPr>
          <w:i/>
        </w:rPr>
        <w:t>l)</w:t>
      </w:r>
      <w:r w:rsidRPr="00DC4469">
        <w:t xml:space="preserve"> </w:t>
      </w:r>
      <w:r>
        <w:t>i</w:t>
      </w:r>
      <w:r w:rsidRPr="00DC4469">
        <w:t xml:space="preserve">n </w:t>
      </w:r>
      <w:r>
        <w:rPr>
          <w:noProof/>
        </w:rPr>
        <w:drawing>
          <wp:inline distT="0" distB="0" distL="0" distR="0" wp14:anchorId="0338A757" wp14:editId="2F786D2D">
            <wp:extent cx="1581150" cy="228600"/>
            <wp:effectExtent l="0" t="0" r="0" b="0"/>
            <wp:docPr id="29"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228600"/>
                    </a:xfrm>
                    <a:prstGeom prst="rect">
                      <a:avLst/>
                    </a:prstGeom>
                    <a:noFill/>
                    <a:ln>
                      <a:noFill/>
                    </a:ln>
                  </pic:spPr>
                </pic:pic>
              </a:graphicData>
            </a:graphic>
          </wp:inline>
        </w:drawing>
      </w:r>
      <w:r w:rsidRPr="00DC4469">
        <w:t xml:space="preserve">str. </w:t>
      </w:r>
      <w:r>
        <w:rPr>
          <w:noProof/>
        </w:rPr>
        <w:drawing>
          <wp:inline distT="0" distB="0" distL="0" distR="0" wp14:anchorId="3A013682" wp14:editId="5B94FDEE">
            <wp:extent cx="2486025" cy="228600"/>
            <wp:effectExtent l="0" t="0" r="0" b="0"/>
            <wp:docPr id="30"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6025" cy="228600"/>
                    </a:xfrm>
                    <a:prstGeom prst="rect">
                      <a:avLst/>
                    </a:prstGeom>
                    <a:noFill/>
                    <a:ln>
                      <a:noFill/>
                    </a:ln>
                  </pic:spPr>
                </pic:pic>
              </a:graphicData>
            </a:graphic>
          </wp:inline>
        </w:drawing>
      </w:r>
      <w:r w:rsidRPr="00DC4469">
        <w:t xml:space="preserve"> nr. </w:t>
      </w:r>
      <w:r>
        <w:rPr>
          <w:noProof/>
        </w:rPr>
        <w:drawing>
          <wp:inline distT="0" distB="0" distL="0" distR="0" wp14:anchorId="7DDE7218" wp14:editId="59CBEC5E">
            <wp:extent cx="809625" cy="228600"/>
            <wp:effectExtent l="0" t="0" r="0" b="0"/>
            <wp:docPr id="31"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228600"/>
                    </a:xfrm>
                    <a:prstGeom prst="rect">
                      <a:avLst/>
                    </a:prstGeom>
                    <a:noFill/>
                    <a:ln>
                      <a:noFill/>
                    </a:ln>
                  </pic:spPr>
                </pic:pic>
              </a:graphicData>
            </a:graphic>
          </wp:inline>
        </w:drawing>
      </w:r>
      <w:r w:rsidRPr="00DC4469">
        <w:t xml:space="preserve"> bl. </w:t>
      </w:r>
      <w:r>
        <w:rPr>
          <w:noProof/>
        </w:rPr>
        <w:drawing>
          <wp:inline distT="0" distB="0" distL="0" distR="0" wp14:anchorId="7F37B07B" wp14:editId="167A52D3">
            <wp:extent cx="857250" cy="228600"/>
            <wp:effectExtent l="0" t="0" r="0" b="0"/>
            <wp:docPr id="32"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DC4469">
        <w:t xml:space="preserve"> sc. </w:t>
      </w:r>
      <w:r>
        <w:rPr>
          <w:noProof/>
        </w:rPr>
        <w:drawing>
          <wp:inline distT="0" distB="0" distL="0" distR="0" wp14:anchorId="6DC8311B" wp14:editId="3410CB73">
            <wp:extent cx="809625" cy="228600"/>
            <wp:effectExtent l="0" t="0" r="0" b="0"/>
            <wp:docPr id="33"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228600"/>
                    </a:xfrm>
                    <a:prstGeom prst="rect">
                      <a:avLst/>
                    </a:prstGeom>
                    <a:noFill/>
                    <a:ln>
                      <a:noFill/>
                    </a:ln>
                  </pic:spPr>
                </pic:pic>
              </a:graphicData>
            </a:graphic>
          </wp:inline>
        </w:drawing>
      </w:r>
      <w:r w:rsidRPr="00DC4469">
        <w:t xml:space="preserve"> </w:t>
      </w:r>
      <w:r>
        <w:t>a</w:t>
      </w:r>
      <w:r w:rsidRPr="00DC4469">
        <w:t xml:space="preserve">p. </w:t>
      </w:r>
      <w:r>
        <w:rPr>
          <w:noProof/>
        </w:rPr>
        <w:drawing>
          <wp:inline distT="0" distB="0" distL="0" distR="0" wp14:anchorId="0359D153" wp14:editId="27C008C3">
            <wp:extent cx="809625" cy="228600"/>
            <wp:effectExtent l="0" t="0" r="0" b="0"/>
            <wp:docPr id="34"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228600"/>
                    </a:xfrm>
                    <a:prstGeom prst="rect">
                      <a:avLst/>
                    </a:prstGeom>
                    <a:noFill/>
                    <a:ln>
                      <a:noFill/>
                    </a:ln>
                  </pic:spPr>
                </pic:pic>
              </a:graphicData>
            </a:graphic>
          </wp:inline>
        </w:drawing>
      </w:r>
      <w:r w:rsidRPr="00DC4469">
        <w:t xml:space="preserve"> telefon (</w:t>
      </w:r>
      <w:r w:rsidRPr="00DC4469">
        <w:rPr>
          <w:i/>
        </w:rPr>
        <w:t>op</w:t>
      </w:r>
      <w:r>
        <w:rPr>
          <w:i/>
        </w:rPr>
        <w:t>t</w:t>
      </w:r>
      <w:r w:rsidRPr="00DC4469">
        <w:rPr>
          <w:i/>
        </w:rPr>
        <w:t>ion</w:t>
      </w:r>
      <w:r>
        <w:rPr>
          <w:i/>
        </w:rPr>
        <w:t>a</w:t>
      </w:r>
      <w:r w:rsidRPr="00DC4469">
        <w:rPr>
          <w:i/>
        </w:rPr>
        <w:t>l</w:t>
      </w:r>
      <w:r w:rsidRPr="00DC4469">
        <w:t xml:space="preserve">)  </w:t>
      </w:r>
      <w:r>
        <w:rPr>
          <w:noProof/>
        </w:rPr>
        <w:drawing>
          <wp:inline distT="0" distB="0" distL="0" distR="0" wp14:anchorId="0D1CEFBE" wp14:editId="2A2609C4">
            <wp:extent cx="1581150" cy="228600"/>
            <wp:effectExtent l="0" t="0" r="0" b="0"/>
            <wp:docPr id="35"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228600"/>
                    </a:xfrm>
                    <a:prstGeom prst="rect">
                      <a:avLst/>
                    </a:prstGeom>
                    <a:noFill/>
                    <a:ln>
                      <a:noFill/>
                    </a:ln>
                  </pic:spPr>
                </pic:pic>
              </a:graphicData>
            </a:graphic>
          </wp:inline>
        </w:drawing>
      </w:r>
      <w:r w:rsidRPr="00DC4469">
        <w:t xml:space="preserve"> </w:t>
      </w:r>
      <w:r>
        <w:t>a</w:t>
      </w:r>
      <w:r w:rsidRPr="00DC4469">
        <w:t>dres</w:t>
      </w:r>
      <w:r>
        <w:t>a</w:t>
      </w:r>
      <w:r w:rsidRPr="00DC4469">
        <w:t xml:space="preserve"> de e-m</w:t>
      </w:r>
      <w:r>
        <w:t>a</w:t>
      </w:r>
      <w:r w:rsidRPr="00DC4469">
        <w:t>il (</w:t>
      </w:r>
      <w:r w:rsidRPr="00DC4469">
        <w:rPr>
          <w:i/>
        </w:rPr>
        <w:t>op</w:t>
      </w:r>
      <w:r>
        <w:rPr>
          <w:i/>
        </w:rPr>
        <w:t>t</w:t>
      </w:r>
      <w:r w:rsidRPr="00DC4469">
        <w:rPr>
          <w:i/>
        </w:rPr>
        <w:t>ion</w:t>
      </w:r>
      <w:r>
        <w:rPr>
          <w:i/>
        </w:rPr>
        <w:t>a</w:t>
      </w:r>
      <w:r w:rsidRPr="00DC4469">
        <w:rPr>
          <w:i/>
        </w:rPr>
        <w:t xml:space="preserve">l) </w:t>
      </w:r>
      <w:r>
        <w:rPr>
          <w:noProof/>
        </w:rPr>
        <w:drawing>
          <wp:inline distT="0" distB="0" distL="0" distR="0" wp14:anchorId="10517175" wp14:editId="1F7A5366">
            <wp:extent cx="2619375" cy="228600"/>
            <wp:effectExtent l="0" t="0" r="0" b="0"/>
            <wp:docPr id="36"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9375" cy="228600"/>
                    </a:xfrm>
                    <a:prstGeom prst="rect">
                      <a:avLst/>
                    </a:prstGeom>
                    <a:noFill/>
                    <a:ln>
                      <a:noFill/>
                    </a:ln>
                  </pic:spPr>
                </pic:pic>
              </a:graphicData>
            </a:graphic>
          </wp:inline>
        </w:drawing>
      </w:r>
      <w:r w:rsidRPr="00DC4469">
        <w:t xml:space="preserve"> </w:t>
      </w:r>
      <w:r>
        <w:t>i</w:t>
      </w:r>
      <w:r w:rsidRPr="00DC4469">
        <w:t xml:space="preserve">n temeiul </w:t>
      </w:r>
      <w:r>
        <w:t>a</w:t>
      </w:r>
      <w:r w:rsidRPr="00DC4469">
        <w:t>rt. 15 din Regul</w:t>
      </w:r>
      <w:r>
        <w:t>a</w:t>
      </w:r>
      <w:r w:rsidRPr="00DC4469">
        <w:t xml:space="preserve">mentului (UE) 2016/679 </w:t>
      </w:r>
      <w:r>
        <w:t>a</w:t>
      </w:r>
      <w:r w:rsidRPr="00DC4469">
        <w:t>l P</w:t>
      </w:r>
      <w:r>
        <w:t>a</w:t>
      </w:r>
      <w:r w:rsidRPr="00DC4469">
        <w:t>rl</w:t>
      </w:r>
      <w:r>
        <w:t>a</w:t>
      </w:r>
      <w:r w:rsidRPr="00DC4469">
        <w:t>mentului Europe</w:t>
      </w:r>
      <w:r>
        <w:t>a</w:t>
      </w:r>
      <w:r w:rsidRPr="00DC4469">
        <w:t xml:space="preserve">n </w:t>
      </w:r>
      <w:r>
        <w:t>s</w:t>
      </w:r>
      <w:r w:rsidRPr="00DC4469">
        <w:t xml:space="preserve">i </w:t>
      </w:r>
      <w:r>
        <w:t>a</w:t>
      </w:r>
      <w:r w:rsidRPr="00DC4469">
        <w:t xml:space="preserve">l Consiliului din 27 </w:t>
      </w:r>
      <w:r>
        <w:t>a</w:t>
      </w:r>
      <w:r w:rsidRPr="00DC4469">
        <w:t xml:space="preserve">prilie 2016 </w:t>
      </w:r>
      <w:r w:rsidRPr="00DC4469">
        <w:rPr>
          <w:i/>
        </w:rPr>
        <w:t>privind protec</w:t>
      </w:r>
      <w:r>
        <w:rPr>
          <w:i/>
        </w:rPr>
        <w:t>t</w:t>
      </w:r>
      <w:r w:rsidRPr="00DC4469">
        <w:rPr>
          <w:i/>
        </w:rPr>
        <w:t>i</w:t>
      </w:r>
      <w:r>
        <w:rPr>
          <w:i/>
        </w:rPr>
        <w:t>a</w:t>
      </w:r>
      <w:r w:rsidRPr="00DC4469">
        <w:rPr>
          <w:i/>
        </w:rPr>
        <w:t xml:space="preserve"> perso</w:t>
      </w:r>
      <w:r>
        <w:rPr>
          <w:i/>
        </w:rPr>
        <w:t>a</w:t>
      </w:r>
      <w:r w:rsidRPr="00DC4469">
        <w:rPr>
          <w:i/>
        </w:rPr>
        <w:t xml:space="preserve">nelor fizice </w:t>
      </w:r>
      <w:r>
        <w:rPr>
          <w:i/>
        </w:rPr>
        <w:t>i</w:t>
      </w:r>
      <w:r w:rsidRPr="00DC4469">
        <w:rPr>
          <w:i/>
        </w:rPr>
        <w:t>n cee</w:t>
      </w:r>
      <w:r>
        <w:rPr>
          <w:i/>
        </w:rPr>
        <w:t>a</w:t>
      </w:r>
      <w:r w:rsidRPr="00DC4469">
        <w:rPr>
          <w:i/>
        </w:rPr>
        <w:t xml:space="preserve"> ce prive</w:t>
      </w:r>
      <w:r>
        <w:rPr>
          <w:i/>
        </w:rPr>
        <w:t>s</w:t>
      </w:r>
      <w:r w:rsidRPr="00DC4469">
        <w:rPr>
          <w:i/>
        </w:rPr>
        <w:t>te prelucr</w:t>
      </w:r>
      <w:r>
        <w:rPr>
          <w:i/>
        </w:rPr>
        <w:t>a</w:t>
      </w:r>
      <w:r w:rsidRPr="00DC4469">
        <w:rPr>
          <w:i/>
        </w:rPr>
        <w:t>re</w:t>
      </w:r>
      <w:r>
        <w:rPr>
          <w:i/>
        </w:rPr>
        <w:t>a</w:t>
      </w:r>
      <w:r w:rsidRPr="00DC4469">
        <w:rPr>
          <w:i/>
        </w:rPr>
        <w:t xml:space="preserve"> d</w:t>
      </w:r>
      <w:r>
        <w:rPr>
          <w:i/>
        </w:rPr>
        <w:t>a</w:t>
      </w:r>
      <w:r w:rsidRPr="00DC4469">
        <w:rPr>
          <w:i/>
        </w:rPr>
        <w:t>telor cu c</w:t>
      </w:r>
      <w:r>
        <w:rPr>
          <w:i/>
        </w:rPr>
        <w:t>a</w:t>
      </w:r>
      <w:r w:rsidRPr="00DC4469">
        <w:rPr>
          <w:i/>
        </w:rPr>
        <w:t>r</w:t>
      </w:r>
      <w:r>
        <w:rPr>
          <w:i/>
        </w:rPr>
        <w:t>a</w:t>
      </w:r>
      <w:r w:rsidRPr="00DC4469">
        <w:rPr>
          <w:i/>
        </w:rPr>
        <w:t>cter person</w:t>
      </w:r>
      <w:r>
        <w:rPr>
          <w:i/>
        </w:rPr>
        <w:t>a</w:t>
      </w:r>
      <w:r w:rsidRPr="00DC4469">
        <w:rPr>
          <w:i/>
        </w:rPr>
        <w:t xml:space="preserve">l </w:t>
      </w:r>
      <w:r>
        <w:rPr>
          <w:i/>
        </w:rPr>
        <w:t>s</w:t>
      </w:r>
      <w:r w:rsidRPr="00DC4469">
        <w:rPr>
          <w:i/>
        </w:rPr>
        <w:t>i privind liber</w:t>
      </w:r>
      <w:r>
        <w:rPr>
          <w:i/>
        </w:rPr>
        <w:t>a</w:t>
      </w:r>
      <w:r w:rsidRPr="00DC4469">
        <w:rPr>
          <w:i/>
        </w:rPr>
        <w:t xml:space="preserve"> circul</w:t>
      </w:r>
      <w:r>
        <w:rPr>
          <w:i/>
        </w:rPr>
        <w:t>at</w:t>
      </w:r>
      <w:r w:rsidRPr="00DC4469">
        <w:rPr>
          <w:i/>
        </w:rPr>
        <w:t xml:space="preserve">ie </w:t>
      </w:r>
      <w:r>
        <w:rPr>
          <w:i/>
        </w:rPr>
        <w:t>a</w:t>
      </w:r>
      <w:r w:rsidRPr="00DC4469">
        <w:rPr>
          <w:i/>
        </w:rPr>
        <w:t xml:space="preserve"> </w:t>
      </w:r>
      <w:r>
        <w:rPr>
          <w:i/>
        </w:rPr>
        <w:t>a</w:t>
      </w:r>
      <w:r w:rsidRPr="00DC4469">
        <w:rPr>
          <w:i/>
        </w:rPr>
        <w:t>cestor d</w:t>
      </w:r>
      <w:r>
        <w:rPr>
          <w:i/>
        </w:rPr>
        <w:t>a</w:t>
      </w:r>
      <w:r w:rsidRPr="00DC4469">
        <w:rPr>
          <w:i/>
        </w:rPr>
        <w:t xml:space="preserve">te </w:t>
      </w:r>
      <w:r>
        <w:rPr>
          <w:i/>
        </w:rPr>
        <w:t>s</w:t>
      </w:r>
      <w:r w:rsidRPr="00DC4469">
        <w:rPr>
          <w:i/>
        </w:rPr>
        <w:t xml:space="preserve">i de </w:t>
      </w:r>
      <w:r>
        <w:rPr>
          <w:i/>
        </w:rPr>
        <w:t>a</w:t>
      </w:r>
      <w:r w:rsidRPr="00DC4469">
        <w:rPr>
          <w:i/>
        </w:rPr>
        <w:t>brog</w:t>
      </w:r>
      <w:r>
        <w:rPr>
          <w:i/>
        </w:rPr>
        <w:t>a</w:t>
      </w:r>
      <w:r w:rsidRPr="00DC4469">
        <w:rPr>
          <w:i/>
        </w:rPr>
        <w:t xml:space="preserve">re </w:t>
      </w:r>
      <w:r>
        <w:rPr>
          <w:i/>
        </w:rPr>
        <w:t>a</w:t>
      </w:r>
      <w:r w:rsidRPr="00DC4469">
        <w:rPr>
          <w:i/>
        </w:rPr>
        <w:t xml:space="preserve"> Directivei 95/46/CE</w:t>
      </w:r>
      <w:r w:rsidRPr="00DC4469">
        <w:t xml:space="preserve"> (Regul</w:t>
      </w:r>
      <w:r>
        <w:t>a</w:t>
      </w:r>
      <w:r w:rsidRPr="00DC4469">
        <w:t>mentul gener</w:t>
      </w:r>
      <w:r>
        <w:t>a</w:t>
      </w:r>
      <w:r w:rsidRPr="00DC4469">
        <w:t>l privind protec</w:t>
      </w:r>
      <w:r>
        <w:t>t</w:t>
      </w:r>
      <w:r w:rsidRPr="00DC4469">
        <w:t>i</w:t>
      </w:r>
      <w:r>
        <w:t>a</w:t>
      </w:r>
      <w:r w:rsidRPr="00DC4469">
        <w:t xml:space="preserve"> d</w:t>
      </w:r>
      <w:r>
        <w:t>a</w:t>
      </w:r>
      <w:r w:rsidRPr="00DC4469">
        <w:t>telor), v</w:t>
      </w:r>
      <w:r>
        <w:t>a</w:t>
      </w:r>
      <w:r w:rsidRPr="00DC4469">
        <w:t xml:space="preserve"> rog s</w:t>
      </w:r>
      <w:r>
        <w:t>a</w:t>
      </w:r>
      <w:r w:rsidRPr="00DC4469">
        <w:t xml:space="preserve"> dispune</w:t>
      </w:r>
      <w:r>
        <w:t>t</w:t>
      </w:r>
      <w:r w:rsidRPr="00DC4469">
        <w:t>i m</w:t>
      </w:r>
      <w:r>
        <w:t>a</w:t>
      </w:r>
      <w:r w:rsidRPr="00DC4469">
        <w:t>surile leg</w:t>
      </w:r>
      <w:r>
        <w:t>a</w:t>
      </w:r>
      <w:r w:rsidRPr="00DC4469">
        <w:t xml:space="preserve">le pentru </w:t>
      </w:r>
      <w:r>
        <w:t>a</w:t>
      </w:r>
      <w:r w:rsidRPr="00DC4469">
        <w:t xml:space="preserve"> restr</w:t>
      </w:r>
      <w:r>
        <w:t>a</w:t>
      </w:r>
      <w:r w:rsidRPr="00DC4469">
        <w:t>nge prelucr</w:t>
      </w:r>
      <w:r>
        <w:t>a</w:t>
      </w:r>
      <w:r w:rsidRPr="00DC4469">
        <w:t>re</w:t>
      </w:r>
      <w:r>
        <w:t>a</w:t>
      </w:r>
      <w:r w:rsidRPr="00DC4469">
        <w:t xml:space="preserve"> l</w:t>
      </w:r>
      <w:r>
        <w:t>a</w:t>
      </w:r>
      <w:r w:rsidRPr="00DC4469">
        <w:t xml:space="preserve"> urm</w:t>
      </w:r>
      <w:r>
        <w:t>a</w:t>
      </w:r>
      <w:r w:rsidRPr="00DC4469">
        <w:t>to</w:t>
      </w:r>
      <w:r>
        <w:t>a</w:t>
      </w:r>
      <w:r w:rsidRPr="00DC4469">
        <w:t>rele c</w:t>
      </w:r>
      <w:r>
        <w:t>a</w:t>
      </w:r>
      <w:r w:rsidRPr="00DC4469">
        <w:t>tegorii de d</w:t>
      </w:r>
      <w:r>
        <w:t>a</w:t>
      </w:r>
      <w:r w:rsidRPr="00DC4469">
        <w:t>te cu c</w:t>
      </w:r>
      <w:r>
        <w:t>a</w:t>
      </w:r>
      <w:r w:rsidRPr="00DC4469">
        <w:t>r</w:t>
      </w:r>
      <w:r>
        <w:t>a</w:t>
      </w:r>
      <w:r w:rsidRPr="00DC4469">
        <w:t>cter person</w:t>
      </w:r>
      <w:r>
        <w:t>a</w:t>
      </w:r>
      <w:r w:rsidRPr="00DC4469">
        <w:t>l c</w:t>
      </w:r>
      <w:r>
        <w:t>a</w:t>
      </w:r>
      <w:r w:rsidRPr="00DC4469">
        <w:t>re m</w:t>
      </w:r>
      <w:r>
        <w:t>a</w:t>
      </w:r>
      <w:r w:rsidRPr="00DC4469">
        <w:t xml:space="preserve"> privesc </w:t>
      </w:r>
      <w:r>
        <w:rPr>
          <w:noProof/>
        </w:rPr>
        <w:drawing>
          <wp:inline distT="0" distB="0" distL="0" distR="0" wp14:anchorId="32DE24E1" wp14:editId="0F39A7C1">
            <wp:extent cx="5657850" cy="342900"/>
            <wp:effectExtent l="0" t="0" r="0" b="0"/>
            <wp:docPr id="37"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57850" cy="342900"/>
                    </a:xfrm>
                    <a:prstGeom prst="rect">
                      <a:avLst/>
                    </a:prstGeom>
                    <a:noFill/>
                    <a:ln>
                      <a:noFill/>
                    </a:ln>
                  </pic:spPr>
                </pic:pic>
              </a:graphicData>
            </a:graphic>
          </wp:inline>
        </w:drawing>
      </w:r>
      <w:r w:rsidRPr="00DC4469">
        <w:rPr>
          <w:vertAlign w:val="superscript"/>
        </w:rPr>
        <w:footnoteReference w:id="1"/>
      </w:r>
      <w:r w:rsidRPr="00DC4469">
        <w:t xml:space="preserve"> deo</w:t>
      </w:r>
      <w:r>
        <w:t>a</w:t>
      </w:r>
      <w:r w:rsidRPr="00DC4469">
        <w:t>rece nu m</w:t>
      </w:r>
      <w:r>
        <w:t>a</w:t>
      </w:r>
      <w:r w:rsidRPr="00DC4469">
        <w:t>i exist</w:t>
      </w:r>
      <w:r>
        <w:t>a</w:t>
      </w:r>
      <w:r w:rsidRPr="00DC4469">
        <w:t xml:space="preserve"> temei leg</w:t>
      </w:r>
      <w:r>
        <w:t>a</w:t>
      </w:r>
      <w:r w:rsidRPr="00DC4469">
        <w:t>l pentru prelucr</w:t>
      </w:r>
      <w:r>
        <w:t>a</w:t>
      </w:r>
      <w:r w:rsidRPr="00DC4469">
        <w:t>re</w:t>
      </w:r>
      <w:r>
        <w:t>a</w:t>
      </w:r>
      <w:r w:rsidRPr="00DC4469">
        <w:t xml:space="preserve"> </w:t>
      </w:r>
      <w:r>
        <w:t>a</w:t>
      </w:r>
      <w:r w:rsidRPr="00DC4469">
        <w:t>cestor</w:t>
      </w:r>
      <w:r>
        <w:t>a</w:t>
      </w:r>
      <w:r w:rsidRPr="00DC4469">
        <w:t>. Totod</w:t>
      </w:r>
      <w:r>
        <w:t>a</w:t>
      </w:r>
      <w:r w:rsidRPr="00DC4469">
        <w:t>t</w:t>
      </w:r>
      <w:r>
        <w:t>a</w:t>
      </w:r>
      <w:r w:rsidRPr="00DC4469">
        <w:t>, v</w:t>
      </w:r>
      <w:r>
        <w:t>a</w:t>
      </w:r>
      <w:r w:rsidRPr="00DC4469">
        <w:t xml:space="preserve"> rog s</w:t>
      </w:r>
      <w:r>
        <w:t>a</w:t>
      </w:r>
      <w:r w:rsidRPr="00DC4469">
        <w:t xml:space="preserve"> fie notific</w:t>
      </w:r>
      <w:r>
        <w:t>at</w:t>
      </w:r>
      <w:r w:rsidRPr="00DC4469">
        <w:t>i ter</w:t>
      </w:r>
      <w:r>
        <w:t>t</w:t>
      </w:r>
      <w:r w:rsidRPr="00DC4469">
        <w:t xml:space="preserve">ii </w:t>
      </w:r>
      <w:r>
        <w:rPr>
          <w:noProof/>
        </w:rPr>
        <w:drawing>
          <wp:inline distT="0" distB="0" distL="0" distR="0" wp14:anchorId="31E54CB0" wp14:editId="44BBD0E8">
            <wp:extent cx="2619375" cy="228600"/>
            <wp:effectExtent l="0" t="0" r="0" b="0"/>
            <wp:docPr id="38"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9375" cy="228600"/>
                    </a:xfrm>
                    <a:prstGeom prst="rect">
                      <a:avLst/>
                    </a:prstGeom>
                    <a:noFill/>
                    <a:ln>
                      <a:noFill/>
                    </a:ln>
                  </pic:spPr>
                </pic:pic>
              </a:graphicData>
            </a:graphic>
          </wp:inline>
        </w:drawing>
      </w:r>
      <w:r w:rsidRPr="00DC4469">
        <w:rPr>
          <w:vertAlign w:val="superscript"/>
        </w:rPr>
        <w:footnoteReference w:id="2"/>
      </w:r>
      <w:r w:rsidRPr="00DC4469">
        <w:t xml:space="preserve"> c</w:t>
      </w:r>
      <w:r>
        <w:t>a</w:t>
      </w:r>
      <w:r w:rsidRPr="00DC4469">
        <w:t>ror</w:t>
      </w:r>
      <w:r>
        <w:t>a</w:t>
      </w:r>
      <w:r w:rsidRPr="00DC4469">
        <w:t xml:space="preserve"> le-</w:t>
      </w:r>
      <w:r>
        <w:t>a</w:t>
      </w:r>
      <w:r w:rsidRPr="00DC4469">
        <w:t>u fost dezv</w:t>
      </w:r>
      <w:r>
        <w:t>a</w:t>
      </w:r>
      <w:r w:rsidRPr="00DC4469">
        <w:t>luite urm</w:t>
      </w:r>
      <w:r>
        <w:t>a</w:t>
      </w:r>
      <w:r w:rsidRPr="00DC4469">
        <w:t>to</w:t>
      </w:r>
      <w:r>
        <w:t>a</w:t>
      </w:r>
      <w:r w:rsidRPr="00DC4469">
        <w:t>rele d</w:t>
      </w:r>
      <w:r>
        <w:t>a</w:t>
      </w:r>
      <w:r w:rsidRPr="00DC4469">
        <w:t>te cu c</w:t>
      </w:r>
      <w:r>
        <w:t>a</w:t>
      </w:r>
      <w:r w:rsidRPr="00DC4469">
        <w:t>r</w:t>
      </w:r>
      <w:r>
        <w:t>a</w:t>
      </w:r>
      <w:r w:rsidRPr="00DC4469">
        <w:t>cter person</w:t>
      </w:r>
      <w:r>
        <w:t>a</w:t>
      </w:r>
      <w:r w:rsidRPr="00DC4469">
        <w:t>l c</w:t>
      </w:r>
      <w:r>
        <w:t>a</w:t>
      </w:r>
      <w:r w:rsidRPr="00DC4469">
        <w:t>re m</w:t>
      </w:r>
      <w:r>
        <w:t>a</w:t>
      </w:r>
      <w:r w:rsidRPr="00DC4469">
        <w:t xml:space="preserve"> privesc </w:t>
      </w:r>
      <w:r>
        <w:rPr>
          <w:noProof/>
        </w:rPr>
        <w:drawing>
          <wp:inline distT="0" distB="0" distL="0" distR="0" wp14:anchorId="744A2D5E" wp14:editId="5CBB6E3A">
            <wp:extent cx="2619375" cy="228600"/>
            <wp:effectExtent l="0" t="0" r="0" b="0"/>
            <wp:docPr id="39"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9375" cy="228600"/>
                    </a:xfrm>
                    <a:prstGeom prst="rect">
                      <a:avLst/>
                    </a:prstGeom>
                    <a:noFill/>
                    <a:ln>
                      <a:noFill/>
                    </a:ln>
                  </pic:spPr>
                </pic:pic>
              </a:graphicData>
            </a:graphic>
          </wp:inline>
        </w:drawing>
      </w:r>
      <w:r w:rsidRPr="00DC4469">
        <w:rPr>
          <w:vertAlign w:val="superscript"/>
        </w:rPr>
        <w:footnoteReference w:id="3"/>
      </w:r>
      <w:r w:rsidRPr="00DC4469">
        <w:t xml:space="preserve"> cu privire l</w:t>
      </w:r>
      <w:r>
        <w:t>a</w:t>
      </w:r>
      <w:r w:rsidRPr="00DC4469">
        <w:t xml:space="preserve"> restr</w:t>
      </w:r>
      <w:r>
        <w:t>a</w:t>
      </w:r>
      <w:r w:rsidRPr="00DC4469">
        <w:t>ngere</w:t>
      </w:r>
      <w:r>
        <w:t>a</w:t>
      </w:r>
      <w:r w:rsidRPr="00DC4469">
        <w:t xml:space="preserve"> prelucr</w:t>
      </w:r>
      <w:r>
        <w:t>a</w:t>
      </w:r>
      <w:r w:rsidRPr="00DC4469">
        <w:t>rii.</w:t>
      </w:r>
    </w:p>
    <w:p w14:paraId="3087F971" w14:textId="77777777" w:rsidR="00DB627B" w:rsidRPr="00DC4469" w:rsidRDefault="00DB627B" w:rsidP="00DB627B">
      <w:r w:rsidRPr="00DC4469">
        <w:rPr>
          <w:i/>
          <w:iCs/>
        </w:rPr>
        <w:t>(d</w:t>
      </w:r>
      <w:r>
        <w:rPr>
          <w:i/>
          <w:iCs/>
        </w:rPr>
        <w:t>a</w:t>
      </w:r>
      <w:r w:rsidRPr="00DC4469">
        <w:rPr>
          <w:i/>
          <w:iCs/>
        </w:rPr>
        <w:t>c</w:t>
      </w:r>
      <w:r>
        <w:rPr>
          <w:i/>
          <w:iCs/>
        </w:rPr>
        <w:t>a</w:t>
      </w:r>
      <w:r w:rsidRPr="00DC4469">
        <w:rPr>
          <w:i/>
          <w:iCs/>
        </w:rPr>
        <w:t xml:space="preserve"> este c</w:t>
      </w:r>
      <w:r>
        <w:rPr>
          <w:i/>
          <w:iCs/>
        </w:rPr>
        <w:t>a</w:t>
      </w:r>
      <w:r w:rsidRPr="00DC4469">
        <w:rPr>
          <w:i/>
          <w:iCs/>
        </w:rPr>
        <w:t>zul)</w:t>
      </w:r>
      <w:r w:rsidRPr="00DC4469">
        <w:t xml:space="preserve"> Dov</w:t>
      </w:r>
      <w:r>
        <w:t>a</w:t>
      </w:r>
      <w:r w:rsidRPr="00DC4469">
        <w:t>d</w:t>
      </w:r>
      <w:r>
        <w:t>a</w:t>
      </w:r>
      <w:r w:rsidRPr="00DC4469">
        <w:t xml:space="preserve"> necesit</w:t>
      </w:r>
      <w:r>
        <w:t>at</w:t>
      </w:r>
      <w:r w:rsidRPr="00DC4469">
        <w:t>ii restr</w:t>
      </w:r>
      <w:r>
        <w:t>a</w:t>
      </w:r>
      <w:r w:rsidRPr="00DC4469">
        <w:t>ngerii prelucr</w:t>
      </w:r>
      <w:r>
        <w:t>a</w:t>
      </w:r>
      <w:r w:rsidRPr="00DC4469">
        <w:t>rii rezid</w:t>
      </w:r>
      <w:r>
        <w:t>a</w:t>
      </w:r>
      <w:r w:rsidRPr="00DC4469">
        <w:t xml:space="preserve"> din </w:t>
      </w:r>
      <w:r>
        <w:rPr>
          <w:noProof/>
        </w:rPr>
        <w:drawing>
          <wp:inline distT="0" distB="0" distL="0" distR="0" wp14:anchorId="1D80834F" wp14:editId="663A382D">
            <wp:extent cx="1543050" cy="228600"/>
            <wp:effectExtent l="0" t="0" r="0" b="0"/>
            <wp:docPr id="40"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3050" cy="228600"/>
                    </a:xfrm>
                    <a:prstGeom prst="rect">
                      <a:avLst/>
                    </a:prstGeom>
                    <a:noFill/>
                    <a:ln>
                      <a:noFill/>
                    </a:ln>
                  </pic:spPr>
                </pic:pic>
              </a:graphicData>
            </a:graphic>
          </wp:inline>
        </w:drawing>
      </w:r>
    </w:p>
    <w:tbl>
      <w:tblPr>
        <w:tblW w:w="0" w:type="auto"/>
        <w:tblLook w:val="04A0" w:firstRow="1" w:lastRow="0" w:firstColumn="1" w:lastColumn="0" w:noHBand="0" w:noVBand="1"/>
      </w:tblPr>
      <w:tblGrid>
        <w:gridCol w:w="4502"/>
        <w:gridCol w:w="4524"/>
      </w:tblGrid>
      <w:tr w:rsidR="00DB627B" w:rsidRPr="00DC4469" w14:paraId="2B8FF710" w14:textId="77777777" w:rsidTr="00006B43">
        <w:tc>
          <w:tcPr>
            <w:tcW w:w="4675" w:type="dxa"/>
          </w:tcPr>
          <w:p w14:paraId="6B792875" w14:textId="77777777" w:rsidR="00DB627B" w:rsidRPr="00DC4469" w:rsidRDefault="00DB627B" w:rsidP="00006B43">
            <w:r w:rsidRPr="00DC4469">
              <w:t>D</w:t>
            </w:r>
            <w:r>
              <w:t>a</w:t>
            </w:r>
            <w:r w:rsidRPr="00DC4469">
              <w:t>t</w:t>
            </w:r>
            <w:r>
              <w:t>a</w:t>
            </w:r>
            <w:r w:rsidRPr="00DC4469">
              <w:t xml:space="preserve"> </w:t>
            </w:r>
            <w:sdt>
              <w:sdtPr>
                <w:id w:val="-1467502500"/>
                <w:placeholder>
                  <w:docPart w:val="E5EB55649C1E4D49AB2217FB7B4BB0E3"/>
                </w:placeholder>
                <w:showingPlcHdr/>
                <w:date>
                  <w:dateFormat w:val="dd/MM/yyyy"/>
                  <w:lid w:val="en-US"/>
                  <w:storeMappedDataAs w:val="dateTime"/>
                  <w:calendar w:val="gregorian"/>
                </w:date>
              </w:sdtPr>
              <w:sdtContent>
                <w:r w:rsidRPr="00DC4469">
                  <w:rPr>
                    <w:rStyle w:val="PlaceholderText"/>
                  </w:rPr>
                  <w:t>Click or tap to enter a date.</w:t>
                </w:r>
              </w:sdtContent>
            </w:sdt>
          </w:p>
        </w:tc>
        <w:tc>
          <w:tcPr>
            <w:tcW w:w="4675" w:type="dxa"/>
          </w:tcPr>
          <w:p w14:paraId="22120A7D" w14:textId="77777777" w:rsidR="00DB627B" w:rsidRPr="00DC4469" w:rsidRDefault="00DB627B" w:rsidP="00006B43">
            <w:r w:rsidRPr="00DC4469">
              <w:t>Semn</w:t>
            </w:r>
            <w:r>
              <w:t>a</w:t>
            </w:r>
            <w:r w:rsidRPr="00DC4469">
              <w:t>tur</w:t>
            </w:r>
            <w:r>
              <w:t>a</w:t>
            </w:r>
          </w:p>
          <w:p w14:paraId="29292C29" w14:textId="77777777" w:rsidR="00DB627B" w:rsidRPr="00DC4469" w:rsidRDefault="00DB627B" w:rsidP="00006B43"/>
        </w:tc>
      </w:tr>
    </w:tbl>
    <w:p w14:paraId="3A2A5A65" w14:textId="77777777" w:rsidR="00AE618D" w:rsidRDefault="00AE618D" w:rsidP="00AE618D"/>
    <w:sectPr w:rsidR="00AE618D">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59719" w14:textId="77777777" w:rsidR="003D2118" w:rsidRDefault="003D2118" w:rsidP="00AE618D">
      <w:pPr>
        <w:spacing w:after="0" w:line="240" w:lineRule="auto"/>
      </w:pPr>
      <w:r>
        <w:separator/>
      </w:r>
    </w:p>
  </w:endnote>
  <w:endnote w:type="continuationSeparator" w:id="0">
    <w:p w14:paraId="795B339D" w14:textId="77777777" w:rsidR="003D2118" w:rsidRDefault="003D2118" w:rsidP="00AE6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182F" w14:textId="77777777" w:rsidR="00AE618D" w:rsidRDefault="00AE61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AE8CD" w14:textId="77777777" w:rsidR="00AE618D" w:rsidRDefault="00AE61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90647" w14:textId="77777777" w:rsidR="00AE618D" w:rsidRDefault="00AE6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F1284" w14:textId="77777777" w:rsidR="003D2118" w:rsidRDefault="003D2118" w:rsidP="00AE618D">
      <w:pPr>
        <w:spacing w:after="0" w:line="240" w:lineRule="auto"/>
      </w:pPr>
      <w:r>
        <w:separator/>
      </w:r>
    </w:p>
  </w:footnote>
  <w:footnote w:type="continuationSeparator" w:id="0">
    <w:p w14:paraId="26F6ACC5" w14:textId="77777777" w:rsidR="003D2118" w:rsidRDefault="003D2118" w:rsidP="00AE618D">
      <w:pPr>
        <w:spacing w:after="0" w:line="240" w:lineRule="auto"/>
      </w:pPr>
      <w:r>
        <w:continuationSeparator/>
      </w:r>
    </w:p>
  </w:footnote>
  <w:footnote w:id="1">
    <w:p w14:paraId="628A0551" w14:textId="77777777" w:rsidR="00DB627B" w:rsidRDefault="00DB627B" w:rsidP="00DB627B">
      <w:pPr>
        <w:pStyle w:val="FootnoteText"/>
      </w:pPr>
      <w:r>
        <w:rPr>
          <w:rStyle w:val="FootnoteReference"/>
        </w:rPr>
        <w:footnoteRef/>
      </w:r>
      <w:r>
        <w:t xml:space="preserve">, </w:t>
      </w:r>
      <w:r>
        <w:rPr>
          <w:color w:val="000000"/>
        </w:rPr>
        <w:t>Se enumeră categoriile de date cu caracter personal vizate.</w:t>
      </w:r>
    </w:p>
  </w:footnote>
  <w:footnote w:id="2">
    <w:p w14:paraId="63FACEA3" w14:textId="77777777" w:rsidR="00DB627B" w:rsidRDefault="00DB627B" w:rsidP="00DB627B">
      <w:pPr>
        <w:pStyle w:val="FootnoteText"/>
      </w:pPr>
      <w:r>
        <w:rPr>
          <w:rStyle w:val="FootnoteReference"/>
        </w:rPr>
        <w:footnoteRef/>
      </w:r>
      <w:r>
        <w:t xml:space="preserve"> </w:t>
      </w:r>
      <w:r>
        <w:rPr>
          <w:color w:val="000000"/>
        </w:rPr>
        <w:t xml:space="preserve">Se </w:t>
      </w:r>
      <w:r>
        <w:rPr>
          <w:color w:val="000000"/>
        </w:rPr>
        <w:t>precizează care sunt aceştia, în măsura în care se cunoaşte identitatea lor.</w:t>
      </w:r>
    </w:p>
  </w:footnote>
  <w:footnote w:id="3">
    <w:p w14:paraId="27D637BB" w14:textId="77777777" w:rsidR="00DB627B" w:rsidRDefault="00DB627B" w:rsidP="00DB627B"/>
    <w:p w14:paraId="6024C5B7" w14:textId="77777777" w:rsidR="00DB627B" w:rsidRDefault="00DB627B" w:rsidP="00DB627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F37F5" w14:textId="148C3F2B" w:rsidR="00AE618D" w:rsidRDefault="00AE618D">
    <w:pPr>
      <w:pStyle w:val="Header"/>
    </w:pPr>
    <w:r>
      <w:rPr>
        <w:noProof/>
        <w14:ligatures w14:val="standardContextual"/>
      </w:rPr>
      <w:pict w14:anchorId="636010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2851516" o:spid="_x0000_s1026" type="#_x0000_t75" style="position:absolute;left:0;text-align:left;margin-left:0;margin-top:0;width:451.2pt;height:312.35pt;z-index:-251657216;mso-position-horizontal:center;mso-position-horizontal-relative:margin;mso-position-vertical:center;mso-position-vertical-relative:margin" o:allowincell="f">
          <v:imagedata r:id="rId1" o:title="Picture1"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BF59C" w14:textId="7770E9C0" w:rsidR="00AE618D" w:rsidRDefault="00AE618D">
    <w:pPr>
      <w:pStyle w:val="Header"/>
    </w:pPr>
    <w:r>
      <w:rPr>
        <w:noProof/>
        <w14:ligatures w14:val="standardContextual"/>
      </w:rPr>
      <w:pict w14:anchorId="41C458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2851517" o:spid="_x0000_s1027" type="#_x0000_t75" style="position:absolute;left:0;text-align:left;margin-left:0;margin-top:0;width:451.2pt;height:312.35pt;z-index:-251656192;mso-position-horizontal:center;mso-position-horizontal-relative:margin;mso-position-vertical:center;mso-position-vertical-relative:margin" o:allowincell="f">
          <v:imagedata r:id="rId1" o:title="Picture1"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4D336" w14:textId="57B2AFAD" w:rsidR="00AE618D" w:rsidRDefault="00AE618D">
    <w:pPr>
      <w:pStyle w:val="Header"/>
    </w:pPr>
    <w:r>
      <w:rPr>
        <w:noProof/>
        <w14:ligatures w14:val="standardContextual"/>
      </w:rPr>
      <w:pict w14:anchorId="7D0A7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2851515" o:spid="_x0000_s1025" type="#_x0000_t75" style="position:absolute;left:0;text-align:left;margin-left:0;margin-top:0;width:451.2pt;height:312.35pt;z-index:-251658240;mso-position-horizontal:center;mso-position-horizontal-relative:margin;mso-position-vertical:center;mso-position-vertical-relative:margin" o:allowincell="f">
          <v:imagedata r:id="rId1" o:title="Picture1"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957D2"/>
    <w:multiLevelType w:val="hybridMultilevel"/>
    <w:tmpl w:val="6FE890D2"/>
    <w:lvl w:ilvl="0" w:tplc="5578544E">
      <w:start w:val="1"/>
      <w:numFmt w:val="upperRoman"/>
      <w:pStyle w:val="Heading1"/>
      <w:lvlText w:val="%1."/>
      <w:lvlJc w:val="left"/>
      <w:pPr>
        <w:ind w:left="720" w:hanging="360"/>
      </w:pPr>
      <w:rPr>
        <w:rFonts w:ascii="Times New Roman" w:hAnsi="Times New Roman" w:hint="default"/>
        <w:b/>
        <w:i w:val="0"/>
        <w:caps w:val="0"/>
        <w:strike w:val="0"/>
        <w:dstrike w:val="0"/>
        <w:vanish w:val="0"/>
        <w:color w:val="000000" w:themeColor="text1"/>
        <w:sz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3193827">
    <w:abstractNumId w:val="0"/>
  </w:num>
  <w:num w:numId="2" w16cid:durableId="2063139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1" w:cryptProviderType="rsaAES" w:cryptAlgorithmClass="hash" w:cryptAlgorithmType="typeAny" w:cryptAlgorithmSid="14" w:cryptSpinCount="100000" w:hash="lKoYa1oMfYMXxerNVX17Cu+djb78BMsg+h43a/kbFxHhQ/8sPI8k/VMxhWiWeBnEFe/sFKNo16/vWO3qvfCwLA==" w:salt="k4m9XZzExynNzwvK5RRWFw=="/>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18D"/>
    <w:rsid w:val="000C56FA"/>
    <w:rsid w:val="000E0D08"/>
    <w:rsid w:val="00237589"/>
    <w:rsid w:val="003D2118"/>
    <w:rsid w:val="005F3C5E"/>
    <w:rsid w:val="00AE618D"/>
    <w:rsid w:val="00CB2187"/>
    <w:rsid w:val="00DB627B"/>
    <w:rsid w:val="00E50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E851D"/>
  <w15:chartTrackingRefBased/>
  <w15:docId w15:val="{F0E34645-2BD5-4282-8E47-7D53E772C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8D"/>
    <w:pPr>
      <w:spacing w:after="200" w:line="276" w:lineRule="auto"/>
      <w:jc w:val="both"/>
    </w:pPr>
    <w:rPr>
      <w:rFonts w:ascii="Times New Roman" w:hAnsi="Times New Roman"/>
      <w:kern w:val="0"/>
      <w:sz w:val="24"/>
      <w:lang w:val="ro-RO"/>
      <w14:ligatures w14:val="none"/>
    </w:rPr>
  </w:style>
  <w:style w:type="paragraph" w:styleId="Heading1">
    <w:name w:val="heading 1"/>
    <w:basedOn w:val="Normal"/>
    <w:next w:val="Normal"/>
    <w:link w:val="Heading1Char"/>
    <w:uiPriority w:val="9"/>
    <w:qFormat/>
    <w:rsid w:val="000C56FA"/>
    <w:pPr>
      <w:keepNext/>
      <w:keepLines/>
      <w:numPr>
        <w:numId w:val="2"/>
      </w:numPr>
      <w:spacing w:before="240" w:after="0" w:line="259" w:lineRule="auto"/>
      <w:jc w:val="left"/>
      <w:outlineLvl w:val="0"/>
    </w:pPr>
    <w:rPr>
      <w:rFonts w:eastAsiaTheme="majorEastAsia" w:cstheme="majorBidi"/>
      <w:b/>
      <w:smallCaps/>
      <w:color w:val="000000" w:themeColor="text1"/>
      <w:szCs w:val="32"/>
      <w:lang w:val="en-GB"/>
    </w:rPr>
  </w:style>
  <w:style w:type="paragraph" w:styleId="Heading2">
    <w:name w:val="heading 2"/>
    <w:basedOn w:val="Heading1"/>
    <w:next w:val="Normal"/>
    <w:link w:val="Heading2Char"/>
    <w:autoRedefine/>
    <w:uiPriority w:val="9"/>
    <w:semiHidden/>
    <w:unhideWhenUsed/>
    <w:qFormat/>
    <w:rsid w:val="000C56FA"/>
    <w:pPr>
      <w:numPr>
        <w:numId w:val="0"/>
      </w:numPr>
      <w:spacing w:before="40"/>
      <w:ind w:left="720" w:hanging="360"/>
      <w:outlineLvl w:val="1"/>
    </w:pPr>
    <w:rPr>
      <w:b w:val="0"/>
      <w:i/>
      <w:smallCaps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6FA"/>
    <w:rPr>
      <w:rFonts w:ascii="Times New Roman" w:eastAsiaTheme="majorEastAsia" w:hAnsi="Times New Roman" w:cstheme="majorBidi"/>
      <w:b/>
      <w:smallCaps/>
      <w:color w:val="000000" w:themeColor="text1"/>
      <w:sz w:val="24"/>
      <w:szCs w:val="32"/>
    </w:rPr>
  </w:style>
  <w:style w:type="character" w:customStyle="1" w:styleId="Heading2Char">
    <w:name w:val="Heading 2 Char"/>
    <w:basedOn w:val="DefaultParagraphFont"/>
    <w:link w:val="Heading2"/>
    <w:uiPriority w:val="9"/>
    <w:semiHidden/>
    <w:rsid w:val="000C56FA"/>
    <w:rPr>
      <w:rFonts w:ascii="Times New Roman" w:eastAsiaTheme="majorEastAsia" w:hAnsi="Times New Roman" w:cstheme="majorBidi"/>
      <w:i/>
      <w:color w:val="000000" w:themeColor="text1"/>
      <w:sz w:val="24"/>
      <w:szCs w:val="26"/>
    </w:rPr>
  </w:style>
  <w:style w:type="paragraph" w:styleId="FootnoteText">
    <w:name w:val="footnote text"/>
    <w:aliases w:val="Footnote Text Char Char1,Footnote Text Char2 Char Char,Footnote Text Char Char1 Char Char,Char2 Char Char1 Char Char,Footnote Text Char Char Char Char Char,Footnote Text Char1 Char Char Char"/>
    <w:basedOn w:val="Normal"/>
    <w:link w:val="FootnoteTextChar"/>
    <w:uiPriority w:val="99"/>
    <w:unhideWhenUsed/>
    <w:rsid w:val="00AE618D"/>
    <w:pPr>
      <w:spacing w:after="0" w:line="240" w:lineRule="auto"/>
    </w:pPr>
    <w:rPr>
      <w:sz w:val="20"/>
      <w:szCs w:val="20"/>
    </w:rPr>
  </w:style>
  <w:style w:type="character" w:customStyle="1" w:styleId="FootnoteTextChar">
    <w:name w:val="Footnote Text Char"/>
    <w:aliases w:val="Footnote Text Char Char1 Char,Footnote Text Char2 Char Char Char,Footnote Text Char Char1 Char Char Char,Char2 Char Char1 Char Char Char,Footnote Text Char Char Char Char Char Char,Footnote Text Char1 Char Char Char Char"/>
    <w:basedOn w:val="DefaultParagraphFont"/>
    <w:link w:val="FootnoteText"/>
    <w:uiPriority w:val="99"/>
    <w:rsid w:val="00AE618D"/>
    <w:rPr>
      <w:rFonts w:ascii="Times New Roman" w:hAnsi="Times New Roman"/>
      <w:kern w:val="0"/>
      <w:sz w:val="20"/>
      <w:szCs w:val="20"/>
      <w:lang w:val="ro-RO"/>
      <w14:ligatures w14:val="none"/>
    </w:rPr>
  </w:style>
  <w:style w:type="character" w:styleId="FootnoteReference">
    <w:name w:val="footnote reference"/>
    <w:aliases w:val="Footnote Reference 1"/>
    <w:basedOn w:val="DefaultParagraphFont"/>
    <w:uiPriority w:val="99"/>
    <w:unhideWhenUsed/>
    <w:rsid w:val="00AE618D"/>
    <w:rPr>
      <w:vertAlign w:val="superscript"/>
    </w:rPr>
  </w:style>
  <w:style w:type="character" w:styleId="PlaceholderText">
    <w:name w:val="Placeholder Text"/>
    <w:basedOn w:val="DefaultParagraphFont"/>
    <w:uiPriority w:val="99"/>
    <w:semiHidden/>
    <w:rsid w:val="00AE618D"/>
    <w:rPr>
      <w:color w:val="808080"/>
    </w:rPr>
  </w:style>
  <w:style w:type="paragraph" w:styleId="Header">
    <w:name w:val="header"/>
    <w:basedOn w:val="Normal"/>
    <w:link w:val="HeaderChar"/>
    <w:uiPriority w:val="99"/>
    <w:unhideWhenUsed/>
    <w:rsid w:val="00AE61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618D"/>
    <w:rPr>
      <w:rFonts w:ascii="Times New Roman" w:hAnsi="Times New Roman"/>
      <w:kern w:val="0"/>
      <w:sz w:val="24"/>
      <w:lang w:val="ro-RO"/>
      <w14:ligatures w14:val="none"/>
    </w:rPr>
  </w:style>
  <w:style w:type="paragraph" w:styleId="Footer">
    <w:name w:val="footer"/>
    <w:basedOn w:val="Normal"/>
    <w:link w:val="FooterChar"/>
    <w:uiPriority w:val="99"/>
    <w:unhideWhenUsed/>
    <w:rsid w:val="00AE61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618D"/>
    <w:rPr>
      <w:rFonts w:ascii="Times New Roman" w:hAnsi="Times New Roman"/>
      <w:kern w:val="0"/>
      <w:sz w:val="24"/>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EB55649C1E4D49AB2217FB7B4BB0E3"/>
        <w:category>
          <w:name w:val="General"/>
          <w:gallery w:val="placeholder"/>
        </w:category>
        <w:types>
          <w:type w:val="bbPlcHdr"/>
        </w:types>
        <w:behaviors>
          <w:behavior w:val="content"/>
        </w:behaviors>
        <w:guid w:val="{09DCCF05-7B48-4EA2-866A-701255D8A349}"/>
      </w:docPartPr>
      <w:docPartBody>
        <w:p w:rsidR="00000000" w:rsidRDefault="008F495E" w:rsidP="008F495E">
          <w:pPr>
            <w:pStyle w:val="E5EB55649C1E4D49AB2217FB7B4BB0E3"/>
          </w:pPr>
          <w:r w:rsidRPr="00CC57F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95E"/>
    <w:rsid w:val="002E1B70"/>
    <w:rsid w:val="008F49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o-RO" w:eastAsia="ro-R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495E"/>
    <w:rPr>
      <w:color w:val="808080"/>
    </w:rPr>
  </w:style>
  <w:style w:type="paragraph" w:customStyle="1" w:styleId="5FC4477B48E14203902D87A372134AE4">
    <w:name w:val="5FC4477B48E14203902D87A372134AE4"/>
    <w:rsid w:val="008F495E"/>
  </w:style>
  <w:style w:type="paragraph" w:customStyle="1" w:styleId="E5EB55649C1E4D49AB2217FB7B4BB0E3">
    <w:name w:val="E5EB55649C1E4D49AB2217FB7B4BB0E3"/>
    <w:rsid w:val="008F49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178</Words>
  <Characters>1034</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c:creator>
  <cp:keywords/>
  <dc:description/>
  <cp:lastModifiedBy>AI</cp:lastModifiedBy>
  <cp:revision>3</cp:revision>
  <dcterms:created xsi:type="dcterms:W3CDTF">2023-10-23T13:05:00Z</dcterms:created>
  <dcterms:modified xsi:type="dcterms:W3CDTF">2023-10-23T13:06:00Z</dcterms:modified>
</cp:coreProperties>
</file>